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4BF0" w14:textId="77777777" w:rsidR="00707610" w:rsidRDefault="000E04B3" w:rsidP="006C0BF5">
      <w:pPr>
        <w:pStyle w:val="BodyText"/>
        <w:spacing w:after="240"/>
        <w:ind w:left="144" w:right="216"/>
      </w:pPr>
      <w:r>
        <w:t>Government-wide policy requires all Federal employees, as defined in 5 U.S.C. § 2105, to be vaccinated against COVID-19,</w:t>
      </w:r>
      <w:r>
        <w:rPr>
          <w:spacing w:val="-53"/>
        </w:rPr>
        <w:t xml:space="preserve"> </w:t>
      </w:r>
      <w:r>
        <w:t>with exceptions only as required by law. Employees may seek a legal exception to the vaccination requirement due to a</w:t>
      </w:r>
      <w:r>
        <w:rPr>
          <w:spacing w:val="1"/>
        </w:rPr>
        <w:t xml:space="preserve"> </w:t>
      </w:r>
      <w:r>
        <w:t>disability, using the form below. The agency may also ask for other information, as needed. Requests for “medical</w:t>
      </w:r>
      <w:r>
        <w:rPr>
          <w:spacing w:val="1"/>
        </w:rPr>
        <w:t xml:space="preserve"> </w:t>
      </w:r>
      <w:r>
        <w:t>accommodation” or “medical exceptions” will be treated as requests for a disability accommodation and evaluated and</w:t>
      </w:r>
      <w:r>
        <w:rPr>
          <w:spacing w:val="1"/>
        </w:rPr>
        <w:t xml:space="preserve"> </w:t>
      </w:r>
      <w:r>
        <w:t>decided under applicable Rehabilitation Act standards for reasonable accommodation absent undue hardship to the agency.</w:t>
      </w:r>
      <w:r>
        <w:rPr>
          <w:spacing w:val="-53"/>
        </w:rPr>
        <w:t xml:space="preserve"> </w:t>
      </w:r>
      <w:r>
        <w:t>An employee may also request a delay for complying with the vaccination requirement based on certain medical</w:t>
      </w:r>
      <w:r>
        <w:rPr>
          <w:spacing w:val="1"/>
        </w:rPr>
        <w:t xml:space="preserve"> </w:t>
      </w:r>
      <w:r>
        <w:t>considerations that may not justify an exception under the Rehabilitation Act. Safer Federal Workforce Task Force guidance</w:t>
      </w:r>
      <w:r>
        <w:rPr>
          <w:spacing w:val="1"/>
        </w:rPr>
        <w:t xml:space="preserve"> </w:t>
      </w:r>
      <w:r>
        <w:t>on medical considerations that may warrant a delay is available</w:t>
      </w:r>
      <w:r w:rsidR="006C0BF5">
        <w:t xml:space="preserve"> at </w:t>
      </w:r>
      <w:r>
        <w:t xml:space="preserve"> </w:t>
      </w:r>
      <w:hyperlink r:id="rId11" w:history="1">
        <w:r w:rsidR="006C0BF5">
          <w:rPr>
            <w:rStyle w:val="Hyperlink"/>
          </w:rPr>
          <w:t>Vaccinations | Safer Federal Workforce</w:t>
        </w:r>
      </w:hyperlink>
      <w:r>
        <w:t>. The agency will be required to keep confidential any</w:t>
      </w:r>
      <w:r>
        <w:rPr>
          <w:spacing w:val="1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standards.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protocols.</w:t>
      </w:r>
    </w:p>
    <w:p w14:paraId="32434BF1" w14:textId="77777777" w:rsidR="00707610" w:rsidRDefault="000E04B3" w:rsidP="006C0BF5">
      <w:pPr>
        <w:pStyle w:val="BodyText"/>
        <w:spacing w:after="240"/>
        <w:ind w:left="148" w:right="348"/>
      </w:pPr>
      <w:r>
        <w:t>Signing this form constitutes a declaration that the information you provide is true and correct to the best of your knowledge</w:t>
      </w:r>
      <w:r>
        <w:rPr>
          <w:spacing w:val="-54"/>
        </w:rPr>
        <w:t xml:space="preserve"> </w:t>
      </w:r>
      <w:r>
        <w:t>and ability. Any intentional misrepresentation to the Federal Government may result in legal consequences, including</w:t>
      </w:r>
      <w:r>
        <w:rPr>
          <w:spacing w:val="1"/>
        </w:rPr>
        <w:t xml:space="preserve"> </w:t>
      </w:r>
      <w:r>
        <w:t>termination or</w:t>
      </w:r>
      <w:r>
        <w:rPr>
          <w:spacing w:val="-2"/>
        </w:rPr>
        <w:t xml:space="preserve"> </w:t>
      </w:r>
      <w:r>
        <w:t>removal from Federal Service.</w:t>
      </w:r>
    </w:p>
    <w:p w14:paraId="32434BF2" w14:textId="77777777" w:rsidR="00707610" w:rsidRDefault="000E04B3" w:rsidP="006C0BF5">
      <w:pPr>
        <w:pStyle w:val="BodyText"/>
        <w:spacing w:after="240"/>
        <w:ind w:left="148"/>
      </w:pP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vaccination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form:</w:t>
      </w:r>
    </w:p>
    <w:p w14:paraId="32434BF3" w14:textId="77777777" w:rsidR="00707610" w:rsidRDefault="000E04B3">
      <w:pPr>
        <w:pStyle w:val="ListParagraph"/>
        <w:numPr>
          <w:ilvl w:val="0"/>
          <w:numId w:val="2"/>
        </w:numPr>
        <w:tabs>
          <w:tab w:val="left" w:pos="869"/>
        </w:tabs>
        <w:spacing w:before="190"/>
        <w:ind w:hanging="288"/>
        <w:rPr>
          <w:sz w:val="20"/>
        </w:rPr>
      </w:pP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must complete Part 1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 form.</w:t>
      </w:r>
    </w:p>
    <w:p w14:paraId="32434BF4" w14:textId="77777777" w:rsidR="00707610" w:rsidRDefault="000E04B3">
      <w:pPr>
        <w:pStyle w:val="ListParagraph"/>
        <w:numPr>
          <w:ilvl w:val="0"/>
          <w:numId w:val="2"/>
        </w:numPr>
        <w:tabs>
          <w:tab w:val="left" w:pos="869"/>
        </w:tabs>
        <w:ind w:hanging="288"/>
        <w:rPr>
          <w:sz w:val="20"/>
        </w:rPr>
      </w:pP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r>
        <w:rPr>
          <w:sz w:val="20"/>
        </w:rPr>
        <w:t>provider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complete Part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form.</w:t>
      </w:r>
    </w:p>
    <w:p w14:paraId="32434BF5" w14:textId="77777777" w:rsidR="00707610" w:rsidRDefault="000E04B3">
      <w:pPr>
        <w:pStyle w:val="ListParagraph"/>
        <w:numPr>
          <w:ilvl w:val="0"/>
          <w:numId w:val="2"/>
        </w:numPr>
        <w:tabs>
          <w:tab w:val="left" w:pos="869"/>
        </w:tabs>
        <w:ind w:hanging="28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completed,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hyperlink r:id="rId12">
        <w:r>
          <w:rPr>
            <w:sz w:val="20"/>
          </w:rPr>
          <w:t>emphealthservices@tva.gov.</w:t>
        </w:r>
      </w:hyperlink>
    </w:p>
    <w:p w14:paraId="32434BF6" w14:textId="77777777" w:rsidR="00707610" w:rsidRDefault="000E04B3" w:rsidP="006C0BF5">
      <w:pPr>
        <w:spacing w:before="4800"/>
        <w:ind w:left="4637"/>
        <w:rPr>
          <w:b/>
          <w:sz w:val="20"/>
        </w:rPr>
      </w:pPr>
      <w:r>
        <w:rPr>
          <w:b/>
          <w:sz w:val="20"/>
        </w:rPr>
        <w:t>Privacy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Statement</w:t>
      </w:r>
    </w:p>
    <w:p w14:paraId="32434BF7" w14:textId="77777777" w:rsidR="00707610" w:rsidRDefault="000E04B3">
      <w:pPr>
        <w:pStyle w:val="BodyText"/>
        <w:spacing w:before="70" w:line="249" w:lineRule="auto"/>
        <w:ind w:left="148" w:right="169"/>
      </w:pPr>
      <w:r>
        <w:t>The Rehabilitation Act of 1973, 29 U.S.C. section 791, and Executive Order 13164 authorize collection of this information.</w:t>
      </w:r>
      <w:r>
        <w:rPr>
          <w:spacing w:val="1"/>
        </w:rPr>
        <w:t xml:space="preserve"> </w:t>
      </w:r>
      <w:r>
        <w:t>The primary use of this information is to consider, decide, and implement requests for reasonable accommodation. Additional</w:t>
      </w:r>
      <w:r>
        <w:rPr>
          <w:spacing w:val="-53"/>
        </w:rPr>
        <w:t xml:space="preserve"> </w:t>
      </w:r>
      <w:r>
        <w:t>disclosures of the information may be: To medical personnel to meet a bona fide medical emergency; to another Federal</w:t>
      </w:r>
      <w:r>
        <w:rPr>
          <w:spacing w:val="1"/>
        </w:rPr>
        <w:t xml:space="preserve"> </w:t>
      </w:r>
      <w:r>
        <w:t>agency, a court, or a party in litigation before a court or in an administrative proceeding being conducted by a Federal agency</w:t>
      </w:r>
      <w:r>
        <w:rPr>
          <w:spacing w:val="-53"/>
        </w:rPr>
        <w:t xml:space="preserve"> </w:t>
      </w:r>
      <w:r>
        <w:t>when the Government is a party to the judicial or administrative proceeding; to a congressional office from the record of an</w:t>
      </w:r>
      <w:r>
        <w:rPr>
          <w:spacing w:val="1"/>
        </w:rPr>
        <w:t xml:space="preserve"> </w:t>
      </w:r>
      <w:r>
        <w:t>individual in response to an inquiry from the congressional office made at the request of the individual; and to an authorized</w:t>
      </w:r>
      <w:r>
        <w:rPr>
          <w:spacing w:val="1"/>
        </w:rPr>
        <w:t xml:space="preserve"> </w:t>
      </w:r>
      <w:r>
        <w:t>appeal grievance examiner, formal complaints examiner, administrative judge, equal employment opportunity investigator,</w:t>
      </w:r>
      <w:r>
        <w:rPr>
          <w:spacing w:val="1"/>
        </w:rPr>
        <w:t xml:space="preserve"> </w:t>
      </w:r>
      <w:r>
        <w:t>arbitrator or other duly authorized official engaged in investigation or settlement of a grievance, complaint or appeal filed by</w:t>
      </w:r>
      <w:r>
        <w:rPr>
          <w:spacing w:val="1"/>
        </w:rPr>
        <w:t xml:space="preserve"> </w:t>
      </w:r>
      <w:r>
        <w:t>an employee The information will be maintained in accordance with TVA Systems of Records Notice TVA-9, Health Records,</w:t>
      </w:r>
      <w:r>
        <w:rPr>
          <w:spacing w:val="-5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Records-TVA.</w:t>
      </w:r>
      <w:r>
        <w:rPr>
          <w:spacing w:val="54"/>
        </w:rPr>
        <w:t xml:space="preserve"> </w:t>
      </w:r>
      <w:r>
        <w:t>Information you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through a</w:t>
      </w:r>
      <w:r>
        <w:rPr>
          <w:spacing w:val="-2"/>
        </w:rPr>
        <w:t xml:space="preserve"> </w:t>
      </w:r>
      <w:r>
        <w:t>computer match.</w:t>
      </w:r>
    </w:p>
    <w:p w14:paraId="32434BF8" w14:textId="77777777" w:rsidR="00707610" w:rsidRDefault="00707610">
      <w:pPr>
        <w:pStyle w:val="BodyText"/>
        <w:spacing w:before="10"/>
        <w:rPr>
          <w:sz w:val="6"/>
        </w:rPr>
      </w:pPr>
    </w:p>
    <w:p w14:paraId="32434BF9" w14:textId="61B0C5A5" w:rsidR="00707610" w:rsidRDefault="007E3F5F">
      <w:pPr>
        <w:pStyle w:val="BodyText"/>
        <w:ind w:left="11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2434C3B" wp14:editId="1A91AD44">
                <wp:extent cx="7092950" cy="326390"/>
                <wp:effectExtent l="6350" t="3175" r="6350" b="3810"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326390"/>
                          <a:chOff x="0" y="0"/>
                          <a:chExt cx="11170" cy="514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160" cy="5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160" cy="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4C49" w14:textId="77777777" w:rsidR="00707610" w:rsidRDefault="000E04B3">
                              <w:pPr>
                                <w:spacing w:before="101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34C3B" id="docshapegroup5" o:spid="_x0000_s1026" style="width:558.5pt;height:25.7pt;mso-position-horizontal-relative:char;mso-position-vertical-relative:line" coordsize="111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">
                <v:rect id="docshape6" o:spid="_x0000_s1027" style="position:absolute;left:5;top:5;width:111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docshape7" o:spid="_x0000_s1028" style="position:absolute;left:5;top:5;width:111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width:1117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2434C49" w14:textId="77777777" w:rsidR="00707610" w:rsidRDefault="000E04B3">
                        <w:pPr>
                          <w:spacing w:before="101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Employee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34BFA" w14:textId="77777777" w:rsidR="00707610" w:rsidRDefault="000E04B3" w:rsidP="006C0BF5">
      <w:pPr>
        <w:keepNext/>
        <w:spacing w:before="120" w:after="60"/>
        <w:ind w:left="216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</w:tblGrid>
      <w:tr w:rsidR="006C0BF5" w14:paraId="32434BFC" w14:textId="77777777" w:rsidTr="006C0BF5">
        <w:tc>
          <w:tcPr>
            <w:tcW w:w="1980" w:type="dxa"/>
          </w:tcPr>
          <w:p w14:paraId="32434BFB" w14:textId="77777777" w:rsidR="006C0BF5" w:rsidRPr="00C70ADB" w:rsidRDefault="006C0BF5" w:rsidP="00DF0ACC">
            <w:pPr>
              <w:spacing w:before="60" w:after="60"/>
              <w:rPr>
                <w:sz w:val="20"/>
              </w:rPr>
            </w:pPr>
            <w:r w:rsidRPr="00C70AD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C70ADB">
              <w:rPr>
                <w:b/>
                <w:sz w:val="20"/>
              </w:rPr>
            </w:r>
            <w:r w:rsidRPr="00C70ADB">
              <w:rPr>
                <w:b/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BFD" w14:textId="77777777" w:rsidR="006C0BF5" w:rsidRPr="006C0BF5" w:rsidRDefault="006C0BF5">
      <w:pPr>
        <w:spacing w:before="31"/>
        <w:ind w:left="216"/>
        <w:rPr>
          <w:b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18"/>
        <w:gridCol w:w="2042"/>
        <w:gridCol w:w="2610"/>
      </w:tblGrid>
      <w:tr w:rsidR="006C0BF5" w14:paraId="32434C01" w14:textId="77777777" w:rsidTr="00FD2311">
        <w:tc>
          <w:tcPr>
            <w:tcW w:w="6418" w:type="dxa"/>
            <w:tcBorders>
              <w:top w:val="nil"/>
              <w:left w:val="nil"/>
              <w:right w:val="nil"/>
            </w:tcBorders>
          </w:tcPr>
          <w:p w14:paraId="32434BFE" w14:textId="77777777" w:rsidR="006C0BF5" w:rsidRDefault="006C0BF5" w:rsidP="006C0BF5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</w:tcPr>
          <w:p w14:paraId="32434BFF" w14:textId="77777777" w:rsidR="006C0BF5" w:rsidRDefault="006C0BF5" w:rsidP="006C0BF5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EIN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32434C00" w14:textId="77777777" w:rsidR="006C0BF5" w:rsidRDefault="006C0BF5" w:rsidP="006C0BF5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</w:tr>
      <w:tr w:rsidR="006C0BF5" w:rsidRPr="00C70ADB" w14:paraId="32434C05" w14:textId="77777777" w:rsidTr="00FD2311">
        <w:tc>
          <w:tcPr>
            <w:tcW w:w="6418" w:type="dxa"/>
          </w:tcPr>
          <w:p w14:paraId="32434C02" w14:textId="77777777" w:rsidR="006C0BF5" w:rsidRPr="00C70ADB" w:rsidRDefault="006C0BF5" w:rsidP="006C0BF5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  <w:tc>
          <w:tcPr>
            <w:tcW w:w="2042" w:type="dxa"/>
          </w:tcPr>
          <w:p w14:paraId="32434C03" w14:textId="77777777" w:rsidR="006C0BF5" w:rsidRPr="00C70ADB" w:rsidRDefault="006C0BF5" w:rsidP="006C0BF5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32434C04" w14:textId="77777777" w:rsidR="006C0BF5" w:rsidRPr="00C70ADB" w:rsidRDefault="006C0BF5" w:rsidP="006C0BF5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06" w14:textId="77777777" w:rsidR="006C0BF5" w:rsidRPr="006C0BF5" w:rsidRDefault="006C0BF5" w:rsidP="006C0BF5">
      <w:pPr>
        <w:spacing w:before="31"/>
        <w:ind w:left="216"/>
        <w:rPr>
          <w:b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29"/>
        <w:gridCol w:w="3755"/>
        <w:gridCol w:w="3486"/>
      </w:tblGrid>
      <w:tr w:rsidR="006C0BF5" w14:paraId="32434C0A" w14:textId="77777777" w:rsidTr="00FD2311">
        <w:tc>
          <w:tcPr>
            <w:tcW w:w="3829" w:type="dxa"/>
            <w:tcBorders>
              <w:top w:val="nil"/>
              <w:left w:val="nil"/>
              <w:right w:val="nil"/>
            </w:tcBorders>
          </w:tcPr>
          <w:p w14:paraId="32434C07" w14:textId="77777777" w:rsidR="006C0BF5" w:rsidRDefault="006C0BF5" w:rsidP="00DF0ACC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14:paraId="32434C08" w14:textId="77777777" w:rsidR="006C0BF5" w:rsidRDefault="006C0BF5" w:rsidP="00DF0ACC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3486" w:type="dxa"/>
            <w:tcBorders>
              <w:top w:val="nil"/>
              <w:left w:val="nil"/>
              <w:right w:val="nil"/>
            </w:tcBorders>
          </w:tcPr>
          <w:p w14:paraId="32434C09" w14:textId="77777777" w:rsidR="006C0BF5" w:rsidRDefault="006C0BF5" w:rsidP="00DF0ACC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</w:tc>
      </w:tr>
      <w:tr w:rsidR="006C0BF5" w:rsidRPr="00C70ADB" w14:paraId="32434C0E" w14:textId="77777777" w:rsidTr="00FD2311">
        <w:tc>
          <w:tcPr>
            <w:tcW w:w="3829" w:type="dxa"/>
          </w:tcPr>
          <w:p w14:paraId="32434C0B" w14:textId="77777777" w:rsidR="006C0BF5" w:rsidRPr="00C70ADB" w:rsidRDefault="006C0BF5" w:rsidP="00DF0ACC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  <w:tc>
          <w:tcPr>
            <w:tcW w:w="3755" w:type="dxa"/>
          </w:tcPr>
          <w:p w14:paraId="32434C0C" w14:textId="77777777" w:rsidR="006C0BF5" w:rsidRPr="00C70ADB" w:rsidRDefault="006C0BF5" w:rsidP="00DF0ACC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  <w:tc>
          <w:tcPr>
            <w:tcW w:w="3486" w:type="dxa"/>
          </w:tcPr>
          <w:p w14:paraId="32434C0D" w14:textId="77777777" w:rsidR="006C0BF5" w:rsidRPr="00C70ADB" w:rsidRDefault="006C0BF5" w:rsidP="00DF0ACC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0F" w14:textId="77777777" w:rsidR="00707610" w:rsidRDefault="000E04B3" w:rsidP="00FD2311">
      <w:pPr>
        <w:spacing w:before="480"/>
        <w:ind w:left="173"/>
        <w:jc w:val="both"/>
        <w:rPr>
          <w:b/>
          <w:sz w:val="20"/>
        </w:rPr>
      </w:pPr>
      <w:r>
        <w:rPr>
          <w:b/>
          <w:sz w:val="20"/>
        </w:rPr>
        <w:t>Medical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Disability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Exception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</w:p>
    <w:p w14:paraId="32434C10" w14:textId="77777777" w:rsidR="00707610" w:rsidRDefault="000E04B3" w:rsidP="00FD2311">
      <w:pPr>
        <w:pStyle w:val="BodyText"/>
        <w:spacing w:before="99" w:after="240" w:line="271" w:lineRule="auto"/>
        <w:ind w:left="173" w:right="922"/>
        <w:jc w:val="both"/>
      </w:pPr>
      <w:r>
        <w:t>I am requesting a medical exception to the requirement for COVID-19 vaccination or a delay because of a temporary</w:t>
      </w:r>
      <w:r>
        <w:rPr>
          <w:spacing w:val="-54"/>
        </w:rPr>
        <w:t xml:space="preserve"> </w:t>
      </w:r>
      <w:r>
        <w:t>condition or medical circumstance. I declare that the information I have provided is true and correct to the best of my</w:t>
      </w:r>
      <w:r>
        <w:rPr>
          <w:spacing w:val="-5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ability.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654"/>
        <w:gridCol w:w="2416"/>
      </w:tblGrid>
      <w:tr w:rsidR="00FD2311" w14:paraId="32434C13" w14:textId="77777777" w:rsidTr="00FD2311">
        <w:tc>
          <w:tcPr>
            <w:tcW w:w="8654" w:type="dxa"/>
            <w:tcBorders>
              <w:top w:val="nil"/>
              <w:left w:val="nil"/>
              <w:right w:val="nil"/>
            </w:tcBorders>
          </w:tcPr>
          <w:p w14:paraId="32434C11" w14:textId="77777777" w:rsidR="00FD2311" w:rsidRDefault="00FD2311" w:rsidP="00DF0ACC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Employee Signature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</w:tcPr>
          <w:p w14:paraId="32434C12" w14:textId="77777777" w:rsidR="00FD2311" w:rsidRDefault="00FD2311" w:rsidP="00DF0ACC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D2311" w:rsidRPr="00C70ADB" w14:paraId="32434C16" w14:textId="77777777" w:rsidTr="00FD2311">
        <w:trPr>
          <w:trHeight w:val="549"/>
        </w:trPr>
        <w:tc>
          <w:tcPr>
            <w:tcW w:w="8654" w:type="dxa"/>
          </w:tcPr>
          <w:p w14:paraId="32434C14" w14:textId="77777777" w:rsidR="00FD2311" w:rsidRPr="00C70ADB" w:rsidRDefault="00FD2311" w:rsidP="00DF0ACC">
            <w:pPr>
              <w:spacing w:before="60" w:after="60"/>
              <w:rPr>
                <w:sz w:val="20"/>
              </w:rPr>
            </w:pPr>
          </w:p>
        </w:tc>
        <w:tc>
          <w:tcPr>
            <w:tcW w:w="2416" w:type="dxa"/>
          </w:tcPr>
          <w:p w14:paraId="32434C15" w14:textId="77777777" w:rsidR="00FD2311" w:rsidRPr="00C70ADB" w:rsidRDefault="00FD2311" w:rsidP="00DF0ACC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17" w14:textId="77777777" w:rsidR="00FD2311" w:rsidRPr="00FD2311" w:rsidRDefault="00FD2311" w:rsidP="00FD2311">
      <w:pPr>
        <w:pageBreakBefore/>
        <w:rPr>
          <w:sz w:val="8"/>
          <w:szCs w:val="8"/>
        </w:rPr>
      </w:pPr>
    </w:p>
    <w:p w14:paraId="32434C18" w14:textId="77777777" w:rsidR="00707610" w:rsidRDefault="00707610">
      <w:pPr>
        <w:pStyle w:val="BodyText"/>
        <w:spacing w:before="10"/>
        <w:rPr>
          <w:b/>
          <w:sz w:val="6"/>
        </w:rPr>
      </w:pPr>
    </w:p>
    <w:p w14:paraId="32434C19" w14:textId="4C0376EF" w:rsidR="00707610" w:rsidRDefault="007E3F5F">
      <w:pPr>
        <w:pStyle w:val="BodyText"/>
        <w:ind w:left="115"/>
      </w:pPr>
      <w:r>
        <w:rPr>
          <w:noProof/>
        </w:rPr>
        <mc:AlternateContent>
          <mc:Choice Requires="wps">
            <w:drawing>
              <wp:inline distT="0" distB="0" distL="0" distR="0" wp14:anchorId="32434C3D" wp14:editId="7CB878E9">
                <wp:extent cx="7092950" cy="326390"/>
                <wp:effectExtent l="0" t="0" r="0" b="0"/>
                <wp:docPr id="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26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34C4A" w14:textId="77777777" w:rsidR="00707610" w:rsidRDefault="000E04B3">
                            <w:pPr>
                              <w:spacing w:before="101"/>
                              <w:ind w:left="1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- To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Employee's Medical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Provider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34C3D" id="docshape49" o:spid="_x0000_s1030" type="#_x0000_t202" style="width:558.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" fillcolor="black" stroked="f">
                <v:textbox inset="0,0,0,0">
                  <w:txbxContent>
                    <w:p w14:paraId="32434C4A" w14:textId="77777777" w:rsidR="00707610" w:rsidRDefault="000E04B3">
                      <w:pPr>
                        <w:spacing w:before="101"/>
                        <w:ind w:left="1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Part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FFFFFF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- To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Completed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Employee's Medical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Provider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62"/>
      </w:tblGrid>
      <w:tr w:rsidR="00FD2311" w14:paraId="32434C1B" w14:textId="77777777" w:rsidTr="00DF0ACC">
        <w:tc>
          <w:tcPr>
            <w:tcW w:w="6462" w:type="dxa"/>
            <w:tcBorders>
              <w:top w:val="nil"/>
              <w:left w:val="nil"/>
              <w:right w:val="nil"/>
            </w:tcBorders>
          </w:tcPr>
          <w:p w14:paraId="32434C1A" w14:textId="77777777" w:rsidR="00FD2311" w:rsidRDefault="00FD2311" w:rsidP="00FD2311">
            <w:pPr>
              <w:keepNext/>
              <w:spacing w:before="1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FD2311" w:rsidRPr="00C70ADB" w14:paraId="32434C1D" w14:textId="77777777" w:rsidTr="00DF0ACC">
        <w:tc>
          <w:tcPr>
            <w:tcW w:w="6462" w:type="dxa"/>
          </w:tcPr>
          <w:p w14:paraId="32434C1C" w14:textId="77777777" w:rsidR="00FD2311" w:rsidRPr="00C70ADB" w:rsidRDefault="00FD2311" w:rsidP="00DF0ACC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1E" w14:textId="77777777" w:rsidR="00707610" w:rsidRDefault="000E04B3" w:rsidP="00FD2311">
      <w:pPr>
        <w:spacing w:before="240"/>
        <w:ind w:left="173"/>
        <w:rPr>
          <w:b/>
          <w:sz w:val="20"/>
        </w:rPr>
      </w:pPr>
      <w:r>
        <w:rPr>
          <w:b/>
          <w:sz w:val="20"/>
        </w:rPr>
        <w:t>Medical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Certification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COVID-19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Vaccine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Exception</w:t>
      </w:r>
    </w:p>
    <w:p w14:paraId="32434C1F" w14:textId="77777777" w:rsidR="00707610" w:rsidRDefault="000E04B3" w:rsidP="00FD2311">
      <w:pPr>
        <w:pStyle w:val="BodyText"/>
        <w:spacing w:before="99" w:after="240"/>
        <w:ind w:left="173"/>
      </w:pPr>
      <w:r>
        <w:t>Dear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Provider:</w:t>
      </w:r>
    </w:p>
    <w:p w14:paraId="32434C20" w14:textId="77777777" w:rsidR="00707610" w:rsidRDefault="000E04B3">
      <w:pPr>
        <w:pStyle w:val="BodyText"/>
        <w:spacing w:line="271" w:lineRule="auto"/>
        <w:ind w:left="176" w:right="348"/>
      </w:pPr>
      <w:r>
        <w:t>The Tennessee Valley Authority (TVA) requires its employees to be fully vaccinated against COVID-19 pursuant to</w:t>
      </w:r>
      <w:r>
        <w:rPr>
          <w:spacing w:val="1"/>
        </w:rPr>
        <w:t xml:space="preserve"> </w:t>
      </w:r>
      <w:r>
        <w:t>Executive Order of the President of the United States. The individual named above is seeking a medical exception to the</w:t>
      </w:r>
      <w:r>
        <w:rPr>
          <w:spacing w:val="1"/>
        </w:rPr>
        <w:t xml:space="preserve"> </w:t>
      </w:r>
      <w:r>
        <w:t>requirement for COVID-19 vaccination or a delay because of a temporary condition or medical circumstance. Please</w:t>
      </w:r>
      <w:r>
        <w:rPr>
          <w:spacing w:val="1"/>
        </w:rPr>
        <w:t xml:space="preserve"> </w:t>
      </w:r>
      <w:r>
        <w:t>complete this form to assist TVA in its reasonable accommodation process. If you have questions about completing this</w:t>
      </w:r>
      <w:r>
        <w:rPr>
          <w:spacing w:val="1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TVAs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3">
        <w:r>
          <w:t>emphealthservices@tva.gov.</w:t>
        </w:r>
        <w:r>
          <w:rPr>
            <w:spacing w:val="-5"/>
          </w:rPr>
          <w:t xml:space="preserve"> </w:t>
        </w:r>
      </w:hyperlink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information,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applicable:</w:t>
      </w:r>
    </w:p>
    <w:p w14:paraId="32434C21" w14:textId="77777777" w:rsidR="00707610" w:rsidRDefault="000E04B3">
      <w:pPr>
        <w:pStyle w:val="ListParagraph"/>
        <w:numPr>
          <w:ilvl w:val="0"/>
          <w:numId w:val="1"/>
        </w:numPr>
        <w:tabs>
          <w:tab w:val="left" w:pos="897"/>
        </w:tabs>
        <w:spacing w:before="110" w:line="271" w:lineRule="auto"/>
        <w:ind w:right="230"/>
        <w:jc w:val="both"/>
        <w:rPr>
          <w:sz w:val="20"/>
        </w:rPr>
      </w:pPr>
      <w:r>
        <w:rPr>
          <w:sz w:val="20"/>
        </w:rPr>
        <w:t>The applicable contraindication or precaution for COVID-19 vaccination, and for each contraindication or precaution,</w:t>
      </w:r>
      <w:r>
        <w:rPr>
          <w:spacing w:val="-53"/>
          <w:sz w:val="20"/>
        </w:rPr>
        <w:t xml:space="preserve"> </w:t>
      </w:r>
      <w:r>
        <w:rPr>
          <w:sz w:val="20"/>
        </w:rPr>
        <w:t>indicate: (a) whether it is recognized by the CDC pursuant to its guidance; and (b) whether it is listed in the package</w:t>
      </w:r>
      <w:r>
        <w:rPr>
          <w:spacing w:val="1"/>
          <w:sz w:val="20"/>
        </w:rPr>
        <w:t xml:space="preserve"> </w:t>
      </w:r>
      <w:r>
        <w:rPr>
          <w:sz w:val="20"/>
        </w:rPr>
        <w:t>insert or Emergency Use Authorization fact sheet for each of the COVID-19 vaccines authorized or approved for use</w:t>
      </w:r>
      <w:r>
        <w:rPr>
          <w:spacing w:val="-5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 United</w:t>
      </w:r>
      <w:r>
        <w:rPr>
          <w:spacing w:val="-1"/>
          <w:sz w:val="20"/>
        </w:rPr>
        <w:t xml:space="preserve"> </w:t>
      </w:r>
      <w:r>
        <w:rPr>
          <w:sz w:val="20"/>
        </w:rPr>
        <w:t>States;</w:t>
      </w:r>
    </w:p>
    <w:p w14:paraId="32434C22" w14:textId="77777777" w:rsidR="00707610" w:rsidRDefault="000E04B3">
      <w:pPr>
        <w:pStyle w:val="ListParagraph"/>
        <w:numPr>
          <w:ilvl w:val="0"/>
          <w:numId w:val="1"/>
        </w:numPr>
        <w:tabs>
          <w:tab w:val="left" w:pos="897"/>
        </w:tabs>
        <w:spacing w:before="0" w:line="271" w:lineRule="auto"/>
        <w:ind w:right="565"/>
        <w:rPr>
          <w:sz w:val="20"/>
        </w:rPr>
      </w:pPr>
      <w:r>
        <w:rPr>
          <w:sz w:val="20"/>
        </w:rPr>
        <w:t>A statement that the individual's condition and medical circumstances relating to the individual are such that</w:t>
      </w:r>
      <w:r>
        <w:rPr>
          <w:spacing w:val="1"/>
          <w:sz w:val="20"/>
        </w:rPr>
        <w:t xml:space="preserve"> </w:t>
      </w:r>
      <w:r>
        <w:rPr>
          <w:sz w:val="20"/>
        </w:rPr>
        <w:t>COVID-19 vaccination is not considered safe, indicating the specific nature of the medical condition or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contraindicate</w:t>
      </w:r>
      <w:r>
        <w:rPr>
          <w:spacing w:val="-2"/>
          <w:sz w:val="20"/>
        </w:rPr>
        <w:t xml:space="preserve"> </w:t>
      </w:r>
      <w:r>
        <w:rPr>
          <w:sz w:val="20"/>
        </w:rPr>
        <w:t>immunization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COVID-19</w:t>
      </w:r>
      <w:r>
        <w:rPr>
          <w:spacing w:val="-2"/>
          <w:sz w:val="20"/>
        </w:rPr>
        <w:t xml:space="preserve"> </w:t>
      </w:r>
      <w:r>
        <w:rPr>
          <w:sz w:val="20"/>
        </w:rPr>
        <w:t>vaccine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might</w:t>
      </w:r>
      <w:r>
        <w:rPr>
          <w:spacing w:val="-2"/>
          <w:sz w:val="20"/>
        </w:rPr>
        <w:t xml:space="preserve"> </w:t>
      </w:r>
      <w:r>
        <w:rPr>
          <w:sz w:val="20"/>
        </w:rPr>
        <w:t>increase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serious</w:t>
      </w:r>
      <w:r>
        <w:rPr>
          <w:spacing w:val="-53"/>
          <w:sz w:val="20"/>
        </w:rPr>
        <w:t xml:space="preserve"> </w:t>
      </w:r>
      <w:r>
        <w:rPr>
          <w:sz w:val="20"/>
        </w:rPr>
        <w:t>adverse</w:t>
      </w:r>
      <w:r>
        <w:rPr>
          <w:spacing w:val="-2"/>
          <w:sz w:val="20"/>
        </w:rPr>
        <w:t xml:space="preserve"> </w:t>
      </w:r>
      <w:r>
        <w:rPr>
          <w:sz w:val="20"/>
        </w:rPr>
        <w:t>reaction; and</w:t>
      </w:r>
    </w:p>
    <w:p w14:paraId="32434C23" w14:textId="77777777" w:rsidR="00707610" w:rsidRDefault="000E04B3">
      <w:pPr>
        <w:pStyle w:val="ListParagraph"/>
        <w:numPr>
          <w:ilvl w:val="0"/>
          <w:numId w:val="1"/>
        </w:numPr>
        <w:tabs>
          <w:tab w:val="left" w:pos="897"/>
        </w:tabs>
        <w:spacing w:before="1"/>
        <w:ind w:hanging="288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limit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receiving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COVID-19</w:t>
      </w:r>
      <w:r>
        <w:rPr>
          <w:spacing w:val="-3"/>
          <w:sz w:val="20"/>
        </w:rPr>
        <w:t xml:space="preserve"> </w:t>
      </w:r>
      <w:r>
        <w:rPr>
          <w:sz w:val="20"/>
        </w:rPr>
        <w:t>vaccine.</w:t>
      </w:r>
    </w:p>
    <w:p w14:paraId="32434C24" w14:textId="77777777" w:rsidR="00707610" w:rsidRDefault="000E04B3" w:rsidP="00FD2311">
      <w:pPr>
        <w:keepNext/>
        <w:spacing w:before="240" w:after="20" w:line="250" w:lineRule="auto"/>
        <w:ind w:left="216" w:right="274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condition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listed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excepted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COVID-19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vaccination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requirement: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070"/>
      </w:tblGrid>
      <w:tr w:rsidR="00FD2311" w:rsidRPr="00C70ADB" w14:paraId="32434C26" w14:textId="77777777" w:rsidTr="00FD2311">
        <w:trPr>
          <w:cantSplit/>
          <w:trHeight w:val="909"/>
        </w:trPr>
        <w:tc>
          <w:tcPr>
            <w:tcW w:w="11070" w:type="dxa"/>
          </w:tcPr>
          <w:p w14:paraId="32434C25" w14:textId="77777777" w:rsidR="00FD2311" w:rsidRPr="00C70ADB" w:rsidRDefault="00FD2311" w:rsidP="00DF0ACC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27" w14:textId="77777777" w:rsidR="00FD2311" w:rsidRDefault="00FD2311" w:rsidP="000E04B3">
      <w:pPr>
        <w:keepNext/>
        <w:tabs>
          <w:tab w:val="left" w:pos="3780"/>
        </w:tabs>
        <w:spacing w:before="120" w:after="120"/>
        <w:ind w:left="216" w:right="274"/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described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is:</w:t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0"/>
        </w:rPr>
        <w:instrText xml:space="preserve"> FORMCHECKBOX </w:instrText>
      </w:r>
      <w:r w:rsidR="007E3F5F">
        <w:rPr>
          <w:b/>
          <w:sz w:val="20"/>
        </w:rPr>
      </w:r>
      <w:r w:rsidR="007E3F5F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0"/>
      <w:r>
        <w:rPr>
          <w:b/>
          <w:sz w:val="20"/>
        </w:rPr>
        <w:t xml:space="preserve">  </w:t>
      </w:r>
      <w:r>
        <w:t>temporary</w:t>
      </w:r>
      <w:r>
        <w:tab/>
      </w: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7E3F5F">
        <w:rPr>
          <w:b/>
          <w:sz w:val="20"/>
        </w:rPr>
      </w:r>
      <w:r w:rsidR="007E3F5F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</w:t>
      </w:r>
      <w:r>
        <w:t>long-term</w:t>
      </w:r>
    </w:p>
    <w:p w14:paraId="32434C28" w14:textId="77777777" w:rsidR="00707610" w:rsidRDefault="000E04B3" w:rsidP="000E04B3">
      <w:pPr>
        <w:pStyle w:val="BodyText"/>
        <w:keepNext/>
        <w:spacing w:before="94" w:after="20" w:line="250" w:lineRule="auto"/>
        <w:ind w:left="216" w:right="922"/>
      </w:pPr>
      <w:r>
        <w:t>If this is a temporary condition or medical circumstance, when is it expected to end or expire (allowing for COVID-19</w:t>
      </w:r>
      <w:r>
        <w:rPr>
          <w:spacing w:val="-54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to begin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date</w:t>
      </w:r>
      <w:r>
        <w:rPr>
          <w:spacing w:val="-2"/>
        </w:rPr>
        <w:t xml:space="preserve"> </w:t>
      </w:r>
      <w:r>
        <w:t>provided):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070"/>
      </w:tblGrid>
      <w:tr w:rsidR="00FD2311" w:rsidRPr="00C70ADB" w14:paraId="32434C2A" w14:textId="77777777" w:rsidTr="00FD2311">
        <w:trPr>
          <w:cantSplit/>
          <w:trHeight w:val="540"/>
        </w:trPr>
        <w:tc>
          <w:tcPr>
            <w:tcW w:w="11070" w:type="dxa"/>
          </w:tcPr>
          <w:p w14:paraId="32434C29" w14:textId="77777777" w:rsidR="00FD2311" w:rsidRPr="00C70ADB" w:rsidRDefault="00FD2311" w:rsidP="00DF0ACC">
            <w:pPr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2B" w14:textId="77777777" w:rsidR="00707610" w:rsidRDefault="000E04B3" w:rsidP="000E04B3">
      <w:pPr>
        <w:keepNext/>
        <w:spacing w:before="240" w:after="120"/>
        <w:ind w:left="173"/>
        <w:rPr>
          <w:b/>
          <w:sz w:val="20"/>
        </w:rPr>
      </w:pPr>
      <w:r>
        <w:rPr>
          <w:b/>
          <w:sz w:val="20"/>
        </w:rPr>
        <w:t>Medical Provider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750"/>
        <w:gridCol w:w="4320"/>
      </w:tblGrid>
      <w:tr w:rsidR="00FD2311" w14:paraId="32434C2E" w14:textId="77777777" w:rsidTr="000E04B3">
        <w:tc>
          <w:tcPr>
            <w:tcW w:w="6750" w:type="dxa"/>
            <w:tcBorders>
              <w:top w:val="nil"/>
              <w:left w:val="nil"/>
              <w:right w:val="nil"/>
            </w:tcBorders>
          </w:tcPr>
          <w:p w14:paraId="32434C2C" w14:textId="77777777" w:rsidR="00FD2311" w:rsidRDefault="00FD2311" w:rsidP="000E04B3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32434C2D" w14:textId="77777777" w:rsidR="00FD2311" w:rsidRDefault="00FD2311" w:rsidP="000E04B3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</w:tr>
      <w:tr w:rsidR="00FD2311" w:rsidRPr="00C70ADB" w14:paraId="32434C31" w14:textId="77777777" w:rsidTr="000E04B3">
        <w:trPr>
          <w:cantSplit/>
        </w:trPr>
        <w:tc>
          <w:tcPr>
            <w:tcW w:w="6750" w:type="dxa"/>
          </w:tcPr>
          <w:p w14:paraId="32434C2F" w14:textId="77777777" w:rsidR="00FD2311" w:rsidRPr="00C70ADB" w:rsidRDefault="00FD2311" w:rsidP="000E04B3">
            <w:pPr>
              <w:keepNext/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  <w:tc>
          <w:tcPr>
            <w:tcW w:w="4320" w:type="dxa"/>
          </w:tcPr>
          <w:p w14:paraId="32434C30" w14:textId="77777777" w:rsidR="00FD2311" w:rsidRPr="00C70ADB" w:rsidRDefault="00FD2311" w:rsidP="000E04B3">
            <w:pPr>
              <w:keepNext/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32" w14:textId="77777777" w:rsidR="00707610" w:rsidRPr="00FD2311" w:rsidRDefault="000E04B3" w:rsidP="000E04B3">
      <w:pPr>
        <w:keepNext/>
        <w:tabs>
          <w:tab w:val="left" w:pos="6696"/>
        </w:tabs>
        <w:ind w:left="216"/>
        <w:rPr>
          <w:b/>
          <w:sz w:val="8"/>
          <w:szCs w:val="8"/>
        </w:rPr>
      </w:pPr>
      <w:r>
        <w:rPr>
          <w:b/>
          <w:sz w:val="20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654"/>
        <w:gridCol w:w="2416"/>
      </w:tblGrid>
      <w:tr w:rsidR="00FD2311" w14:paraId="32434C35" w14:textId="77777777" w:rsidTr="00DF0ACC">
        <w:tc>
          <w:tcPr>
            <w:tcW w:w="8654" w:type="dxa"/>
            <w:tcBorders>
              <w:top w:val="nil"/>
              <w:left w:val="nil"/>
              <w:right w:val="nil"/>
            </w:tcBorders>
          </w:tcPr>
          <w:p w14:paraId="32434C33" w14:textId="77777777" w:rsidR="00FD2311" w:rsidRDefault="00FD2311" w:rsidP="000E04B3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</w:tcPr>
          <w:p w14:paraId="32434C34" w14:textId="77777777" w:rsidR="00FD2311" w:rsidRDefault="00FD2311" w:rsidP="000E04B3">
            <w:pPr>
              <w:keepNext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D2311" w:rsidRPr="00C70ADB" w14:paraId="32434C38" w14:textId="77777777" w:rsidTr="00DF0ACC">
        <w:trPr>
          <w:trHeight w:val="549"/>
        </w:trPr>
        <w:tc>
          <w:tcPr>
            <w:tcW w:w="8654" w:type="dxa"/>
          </w:tcPr>
          <w:p w14:paraId="32434C36" w14:textId="77777777" w:rsidR="00FD2311" w:rsidRPr="00C70ADB" w:rsidRDefault="00FD2311" w:rsidP="000E04B3">
            <w:pPr>
              <w:keepNext/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  <w:tc>
          <w:tcPr>
            <w:tcW w:w="2416" w:type="dxa"/>
          </w:tcPr>
          <w:p w14:paraId="32434C37" w14:textId="77777777" w:rsidR="00FD2311" w:rsidRPr="00C70ADB" w:rsidRDefault="00FD2311" w:rsidP="000E04B3">
            <w:pPr>
              <w:keepNext/>
              <w:spacing w:before="60" w:after="60"/>
              <w:rPr>
                <w:sz w:val="20"/>
              </w:rPr>
            </w:pPr>
            <w:r w:rsidRPr="00C70AD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DB">
              <w:rPr>
                <w:sz w:val="20"/>
              </w:rPr>
              <w:instrText xml:space="preserve"> FORMTEXT </w:instrText>
            </w:r>
            <w:r w:rsidRPr="00C70ADB">
              <w:rPr>
                <w:sz w:val="20"/>
              </w:rPr>
            </w:r>
            <w:r w:rsidRPr="00C70ADB">
              <w:rPr>
                <w:sz w:val="20"/>
              </w:rPr>
              <w:fldChar w:fldCharType="separate"/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noProof/>
                <w:sz w:val="20"/>
              </w:rPr>
              <w:t> </w:t>
            </w:r>
            <w:r w:rsidRPr="00C70ADB">
              <w:rPr>
                <w:sz w:val="20"/>
              </w:rPr>
              <w:fldChar w:fldCharType="end"/>
            </w:r>
          </w:p>
        </w:tc>
      </w:tr>
    </w:tbl>
    <w:p w14:paraId="32434C39" w14:textId="77777777" w:rsidR="00707610" w:rsidRPr="000E04B3" w:rsidRDefault="00707610" w:rsidP="000E04B3">
      <w:pPr>
        <w:tabs>
          <w:tab w:val="left" w:pos="9576"/>
        </w:tabs>
        <w:ind w:left="216"/>
        <w:rPr>
          <w:sz w:val="4"/>
          <w:szCs w:val="4"/>
        </w:rPr>
      </w:pPr>
    </w:p>
    <w:sectPr w:rsidR="00707610" w:rsidRPr="000E04B3">
      <w:headerReference w:type="default" r:id="rId14"/>
      <w:footerReference w:type="default" r:id="rId15"/>
      <w:type w:val="continuous"/>
      <w:pgSz w:w="12240" w:h="15840"/>
      <w:pgMar w:top="1340" w:right="420" w:bottom="1460" w:left="420" w:header="545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4C41" w14:textId="77777777" w:rsidR="009402B2" w:rsidRDefault="000E04B3">
      <w:r>
        <w:separator/>
      </w:r>
    </w:p>
  </w:endnote>
  <w:endnote w:type="continuationSeparator" w:id="0">
    <w:p w14:paraId="32434C42" w14:textId="77777777" w:rsidR="009402B2" w:rsidRDefault="000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4C44" w14:textId="79966D21" w:rsidR="00707610" w:rsidRDefault="007E3F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32434C46" wp14:editId="52614B66">
              <wp:simplePos x="0" y="0"/>
              <wp:positionH relativeFrom="page">
                <wp:posOffset>3553460</wp:posOffset>
              </wp:positionH>
              <wp:positionV relativeFrom="page">
                <wp:posOffset>9116695</wp:posOffset>
              </wp:positionV>
              <wp:extent cx="675005" cy="167640"/>
              <wp:effectExtent l="0" t="0" r="0" b="0"/>
              <wp:wrapNone/>
              <wp:docPr id="3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34C4D" w14:textId="77777777" w:rsidR="000E04B3" w:rsidRDefault="000E04B3" w:rsidP="000E04B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70ADB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70ADB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32434C4E" w14:textId="77777777" w:rsidR="00707610" w:rsidRDefault="00707610">
                          <w:pPr>
                            <w:pStyle w:val="Body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4C46" id="_x0000_t202" coordsize="21600,21600" o:spt="202" path="m,l,21600r21600,l21600,xe">
              <v:stroke joinstyle="miter"/>
              <v:path gradientshapeok="t" o:connecttype="rect"/>
            </v:shapetype>
            <v:shape id="docshape46" o:spid="_x0000_s1032" type="#_x0000_t202" style="position:absolute;margin-left:279.8pt;margin-top:717.85pt;width:53.15pt;height:13.2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" filled="f" stroked="f">
              <v:textbox inset="0,0,0,0">
                <w:txbxContent>
                  <w:p w14:paraId="32434C4D" w14:textId="77777777" w:rsidR="000E04B3" w:rsidRDefault="000E04B3" w:rsidP="000E04B3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70ADB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70ADB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32434C4E" w14:textId="77777777" w:rsidR="00707610" w:rsidRDefault="00707610">
                    <w:pPr>
                      <w:pStyle w:val="Body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32434C47" wp14:editId="1F889472">
              <wp:simplePos x="0" y="0"/>
              <wp:positionH relativeFrom="page">
                <wp:posOffset>347980</wp:posOffset>
              </wp:positionH>
              <wp:positionV relativeFrom="page">
                <wp:posOffset>9134475</wp:posOffset>
              </wp:positionV>
              <wp:extent cx="1649730" cy="167640"/>
              <wp:effectExtent l="0" t="0" r="0" b="0"/>
              <wp:wrapNone/>
              <wp:docPr id="2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34C4F" w14:textId="77777777" w:rsidR="00707610" w:rsidRDefault="000E04B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TVA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21374-MV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[10-07-2021]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34C47" id="docshape47" o:spid="_x0000_s1033" type="#_x0000_t202" style="position:absolute;margin-left:27.4pt;margin-top:719.25pt;width:129.9pt;height:13.2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" filled="f" stroked="f">
              <v:textbox inset="0,0,0,0">
                <w:txbxContent>
                  <w:p w14:paraId="32434C4F" w14:textId="77777777" w:rsidR="00707610" w:rsidRDefault="000E04B3">
                    <w:pPr>
                      <w:pStyle w:val="BodyText"/>
                      <w:spacing w:before="13"/>
                      <w:ind w:left="20"/>
                    </w:pPr>
                    <w:r>
                      <w:t>TVA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21374-MV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[10-07-2021]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32434C48" wp14:editId="4DD3E845">
              <wp:simplePos x="0" y="0"/>
              <wp:positionH relativeFrom="page">
                <wp:posOffset>2857500</wp:posOffset>
              </wp:positionH>
              <wp:positionV relativeFrom="page">
                <wp:posOffset>9477375</wp:posOffset>
              </wp:positionV>
              <wp:extent cx="2057400" cy="167640"/>
              <wp:effectExtent l="0" t="0" r="0" b="0"/>
              <wp:wrapNone/>
              <wp:docPr id="1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34C50" w14:textId="77777777" w:rsidR="00707610" w:rsidRDefault="000E04B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TVA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RESTRICTED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34C48" id="docshape48" o:spid="_x0000_s1034" type="#_x0000_t202" style="position:absolute;margin-left:225pt;margin-top:746.25pt;width:162pt;height:13.2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" filled="f" stroked="f">
              <v:textbox inset="0,0,0,0">
                <w:txbxContent>
                  <w:p w14:paraId="32434C50" w14:textId="77777777" w:rsidR="00707610" w:rsidRDefault="000E04B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TVA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RESTRICTED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4C3F" w14:textId="77777777" w:rsidR="009402B2" w:rsidRDefault="000E04B3">
      <w:r>
        <w:separator/>
      </w:r>
    </w:p>
  </w:footnote>
  <w:footnote w:type="continuationSeparator" w:id="0">
    <w:p w14:paraId="32434C40" w14:textId="77777777" w:rsidR="009402B2" w:rsidRDefault="000E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4C43" w14:textId="780FB5B7" w:rsidR="00707610" w:rsidRDefault="007E3F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32434C45" wp14:editId="6EDB8F27">
              <wp:simplePos x="0" y="0"/>
              <wp:positionH relativeFrom="page">
                <wp:posOffset>736600</wp:posOffset>
              </wp:positionH>
              <wp:positionV relativeFrom="page">
                <wp:posOffset>333375</wp:posOffset>
              </wp:positionV>
              <wp:extent cx="6347460" cy="469900"/>
              <wp:effectExtent l="0" t="0" r="0" b="0"/>
              <wp:wrapNone/>
              <wp:docPr id="4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34C4B" w14:textId="77777777" w:rsidR="00707610" w:rsidRDefault="000E04B3">
                          <w:pPr>
                            <w:spacing w:before="13"/>
                            <w:ind w:left="11" w:right="8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TVA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RESTRICTED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INFORMATION</w:t>
                          </w:r>
                        </w:p>
                        <w:p w14:paraId="32434C4C" w14:textId="77777777" w:rsidR="00707610" w:rsidRDefault="000E04B3">
                          <w:pPr>
                            <w:spacing w:before="154"/>
                            <w:ind w:left="11" w:right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Request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Medical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Exception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COVID-19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Vaccination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Requirement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4C45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1" type="#_x0000_t202" style="position:absolute;margin-left:58pt;margin-top:26.25pt;width:499.8pt;height:37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" filled="f" stroked="f">
              <v:textbox inset="0,0,0,0">
                <w:txbxContent>
                  <w:p w14:paraId="32434C4B" w14:textId="77777777" w:rsidR="00707610" w:rsidRDefault="000E04B3">
                    <w:pPr>
                      <w:spacing w:before="13"/>
                      <w:ind w:left="11" w:right="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TVA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RESTRICTED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INFORMATION</w:t>
                    </w:r>
                  </w:p>
                  <w:p w14:paraId="32434C4C" w14:textId="77777777" w:rsidR="00707610" w:rsidRDefault="000E04B3">
                    <w:pPr>
                      <w:spacing w:before="154"/>
                      <w:ind w:left="11" w:right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Request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Medical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Exception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COVID-19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Vaccination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Requirement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E4E"/>
    <w:multiLevelType w:val="hybridMultilevel"/>
    <w:tmpl w:val="E95E54AE"/>
    <w:lvl w:ilvl="0" w:tplc="188AD048">
      <w:start w:val="1"/>
      <w:numFmt w:val="decimal"/>
      <w:lvlText w:val="%1."/>
      <w:lvlJc w:val="left"/>
      <w:pPr>
        <w:ind w:left="896" w:hanging="2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D02A6EE8">
      <w:numFmt w:val="bullet"/>
      <w:lvlText w:val="•"/>
      <w:lvlJc w:val="left"/>
      <w:pPr>
        <w:ind w:left="1950" w:hanging="287"/>
      </w:pPr>
      <w:rPr>
        <w:rFonts w:hint="default"/>
      </w:rPr>
    </w:lvl>
    <w:lvl w:ilvl="2" w:tplc="1FB26766">
      <w:numFmt w:val="bullet"/>
      <w:lvlText w:val="•"/>
      <w:lvlJc w:val="left"/>
      <w:pPr>
        <w:ind w:left="3000" w:hanging="287"/>
      </w:pPr>
      <w:rPr>
        <w:rFonts w:hint="default"/>
      </w:rPr>
    </w:lvl>
    <w:lvl w:ilvl="3" w:tplc="378A2514">
      <w:numFmt w:val="bullet"/>
      <w:lvlText w:val="•"/>
      <w:lvlJc w:val="left"/>
      <w:pPr>
        <w:ind w:left="4050" w:hanging="287"/>
      </w:pPr>
      <w:rPr>
        <w:rFonts w:hint="default"/>
      </w:rPr>
    </w:lvl>
    <w:lvl w:ilvl="4" w:tplc="BDFE66EA">
      <w:numFmt w:val="bullet"/>
      <w:lvlText w:val="•"/>
      <w:lvlJc w:val="left"/>
      <w:pPr>
        <w:ind w:left="5100" w:hanging="287"/>
      </w:pPr>
      <w:rPr>
        <w:rFonts w:hint="default"/>
      </w:rPr>
    </w:lvl>
    <w:lvl w:ilvl="5" w:tplc="7C88E84A">
      <w:numFmt w:val="bullet"/>
      <w:lvlText w:val="•"/>
      <w:lvlJc w:val="left"/>
      <w:pPr>
        <w:ind w:left="6150" w:hanging="287"/>
      </w:pPr>
      <w:rPr>
        <w:rFonts w:hint="default"/>
      </w:rPr>
    </w:lvl>
    <w:lvl w:ilvl="6" w:tplc="03B239CA">
      <w:numFmt w:val="bullet"/>
      <w:lvlText w:val="•"/>
      <w:lvlJc w:val="left"/>
      <w:pPr>
        <w:ind w:left="7200" w:hanging="287"/>
      </w:pPr>
      <w:rPr>
        <w:rFonts w:hint="default"/>
      </w:rPr>
    </w:lvl>
    <w:lvl w:ilvl="7" w:tplc="5DFE6080">
      <w:numFmt w:val="bullet"/>
      <w:lvlText w:val="•"/>
      <w:lvlJc w:val="left"/>
      <w:pPr>
        <w:ind w:left="8250" w:hanging="287"/>
      </w:pPr>
      <w:rPr>
        <w:rFonts w:hint="default"/>
      </w:rPr>
    </w:lvl>
    <w:lvl w:ilvl="8" w:tplc="71183BD6">
      <w:numFmt w:val="bullet"/>
      <w:lvlText w:val="•"/>
      <w:lvlJc w:val="left"/>
      <w:pPr>
        <w:ind w:left="9300" w:hanging="287"/>
      </w:pPr>
      <w:rPr>
        <w:rFonts w:hint="default"/>
      </w:rPr>
    </w:lvl>
  </w:abstractNum>
  <w:abstractNum w:abstractNumId="1" w15:restartNumberingAfterBreak="0">
    <w:nsid w:val="6B212771"/>
    <w:multiLevelType w:val="hybridMultilevel"/>
    <w:tmpl w:val="B4141546"/>
    <w:lvl w:ilvl="0" w:tplc="92F4477C">
      <w:start w:val="1"/>
      <w:numFmt w:val="decimal"/>
      <w:lvlText w:val="%1."/>
      <w:lvlJc w:val="left"/>
      <w:pPr>
        <w:ind w:left="868" w:hanging="2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20479A6">
      <w:numFmt w:val="bullet"/>
      <w:lvlText w:val="•"/>
      <w:lvlJc w:val="left"/>
      <w:pPr>
        <w:ind w:left="1914" w:hanging="287"/>
      </w:pPr>
      <w:rPr>
        <w:rFonts w:hint="default"/>
      </w:rPr>
    </w:lvl>
    <w:lvl w:ilvl="2" w:tplc="4378E640">
      <w:numFmt w:val="bullet"/>
      <w:lvlText w:val="•"/>
      <w:lvlJc w:val="left"/>
      <w:pPr>
        <w:ind w:left="2968" w:hanging="287"/>
      </w:pPr>
      <w:rPr>
        <w:rFonts w:hint="default"/>
      </w:rPr>
    </w:lvl>
    <w:lvl w:ilvl="3" w:tplc="E2D0E6CE">
      <w:numFmt w:val="bullet"/>
      <w:lvlText w:val="•"/>
      <w:lvlJc w:val="left"/>
      <w:pPr>
        <w:ind w:left="4022" w:hanging="287"/>
      </w:pPr>
      <w:rPr>
        <w:rFonts w:hint="default"/>
      </w:rPr>
    </w:lvl>
    <w:lvl w:ilvl="4" w:tplc="E9863A9E">
      <w:numFmt w:val="bullet"/>
      <w:lvlText w:val="•"/>
      <w:lvlJc w:val="left"/>
      <w:pPr>
        <w:ind w:left="5076" w:hanging="287"/>
      </w:pPr>
      <w:rPr>
        <w:rFonts w:hint="default"/>
      </w:rPr>
    </w:lvl>
    <w:lvl w:ilvl="5" w:tplc="0D6EB8FA">
      <w:numFmt w:val="bullet"/>
      <w:lvlText w:val="•"/>
      <w:lvlJc w:val="left"/>
      <w:pPr>
        <w:ind w:left="6130" w:hanging="287"/>
      </w:pPr>
      <w:rPr>
        <w:rFonts w:hint="default"/>
      </w:rPr>
    </w:lvl>
    <w:lvl w:ilvl="6" w:tplc="C8EC90BE">
      <w:numFmt w:val="bullet"/>
      <w:lvlText w:val="•"/>
      <w:lvlJc w:val="left"/>
      <w:pPr>
        <w:ind w:left="7184" w:hanging="287"/>
      </w:pPr>
      <w:rPr>
        <w:rFonts w:hint="default"/>
      </w:rPr>
    </w:lvl>
    <w:lvl w:ilvl="7" w:tplc="568CA124">
      <w:numFmt w:val="bullet"/>
      <w:lvlText w:val="•"/>
      <w:lvlJc w:val="left"/>
      <w:pPr>
        <w:ind w:left="8238" w:hanging="287"/>
      </w:pPr>
      <w:rPr>
        <w:rFonts w:hint="default"/>
      </w:rPr>
    </w:lvl>
    <w:lvl w:ilvl="8" w:tplc="591C06DE">
      <w:numFmt w:val="bullet"/>
      <w:lvlText w:val="•"/>
      <w:lvlJc w:val="left"/>
      <w:pPr>
        <w:ind w:left="9292" w:hanging="28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RPxBy4p5c3cr1K26LxP/t2V0nYTSCKS3Wf/mKVXMIp6DBXxaSyLgGQtVW29jkDDjIQ2uwgsh26VLr2NVp3uzg==" w:salt="96sTvdioAvu5qnApiWWJ6Q=="/>
  <w:defaultTabStop w:val="720"/>
  <w:drawingGridHorizontalSpacing w:val="11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10"/>
    <w:rsid w:val="000E04B3"/>
    <w:rsid w:val="006C0BF5"/>
    <w:rsid w:val="00707610"/>
    <w:rsid w:val="007E3F5F"/>
    <w:rsid w:val="009402B2"/>
    <w:rsid w:val="00C70ADB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  <w14:docId w14:val="32434BF0"/>
  <w15:docId w15:val="{09F9C65A-19B3-43F1-A433-55A52DF2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0"/>
      <w:ind w:left="868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C0B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B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BF5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C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phealthservices@tv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healthservices@tv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rfederalworkforce.gov/faq/vaccin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9b6a1da3-cb8a-4578-adf2-d9bbcc6493b8">2MDQ34QPCW74-585106112-62</_dlc_DocId>
    <PublishingExpirationDate xmlns="http://schemas.microsoft.com/sharepoint/v3" xsi:nil="true"/>
    <_dlc_DocIdUrl xmlns="9b6a1da3-cb8a-4578-adf2-d9bbcc6493b8">
      <Url>https://tvacloud.sharepoint.com/sites/comm/coronavirus/_layouts/15/DocIdRedir.aspx?ID=2MDQ34QPCW74-585106112-62</Url>
      <Description>2MDQ34QPCW74-585106112-62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AF45501514DBA3805A022911BCA" ma:contentTypeVersion="8" ma:contentTypeDescription="Create a new document." ma:contentTypeScope="" ma:versionID="06f1640059bfd1145edbca7563377a31">
  <xsd:schema xmlns:xsd="http://www.w3.org/2001/XMLSchema" xmlns:xs="http://www.w3.org/2001/XMLSchema" xmlns:p="http://schemas.microsoft.com/office/2006/metadata/properties" xmlns:ns1="http://schemas.microsoft.com/sharepoint/v3" xmlns:ns2="9b6a1da3-cb8a-4578-adf2-d9bbcc6493b8" xmlns:ns3="55c9e9ac-f112-4d93-9e68-7e1277ce650d" targetNamespace="http://schemas.microsoft.com/office/2006/metadata/properties" ma:root="true" ma:fieldsID="1adf4528d94cfd4a6623f6fcd56076ad" ns1:_="" ns2:_="" ns3:_="">
    <xsd:import namespace="http://schemas.microsoft.com/sharepoint/v3"/>
    <xsd:import namespace="9b6a1da3-cb8a-4578-adf2-d9bbcc6493b8"/>
    <xsd:import namespace="55c9e9ac-f112-4d93-9e68-7e1277ce6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a1da3-cb8a-4578-adf2-d9bbcc6493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e9ac-f112-4d93-9e68-7e1277ce6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931AA-ED74-45A3-8D7F-E557D15E2D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  <ds:schemaRef ds:uri="55c9e9ac-f112-4d93-9e68-7e1277ce650d"/>
    <ds:schemaRef ds:uri="http://schemas.openxmlformats.org/package/2006/metadata/core-properties"/>
    <ds:schemaRef ds:uri="9b6a1da3-cb8a-4578-adf2-d9bbcc6493b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3B9E9C-C271-4D85-AD24-33845DA01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87F18-F0A8-4D15-806E-36C79B6764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F7AB56-5FE0-4F0F-8F9B-5777F6243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6a1da3-cb8a-4578-adf2-d9bbcc6493b8"/>
    <ds:schemaRef ds:uri="55c9e9ac-f112-4d93-9e68-7e1277ce6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Gary Douglas</dc:creator>
  <cp:lastModifiedBy>Watson, Gary Douglas</cp:lastModifiedBy>
  <cp:revision>2</cp:revision>
  <dcterms:created xsi:type="dcterms:W3CDTF">2021-10-12T15:24:00Z</dcterms:created>
  <dcterms:modified xsi:type="dcterms:W3CDTF">2021-10-12T15:24:00Z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0x0101002385DAF45501514DBA3805A022911BCA</vt:lpwstr>
  </property>
  <property fmtid="{D5CDD505-2E9C-101B-9397-08002B2CF9AE}" pid="6" name="_dlc_DocIdItemGuid">
    <vt:lpwstr>40c360a6-cd6f-426c-bf96-561819982363</vt:lpwstr>
  </property>
</Properties>
</file>